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2CBF" w14:textId="3401DA74" w:rsidR="000A4F87" w:rsidRDefault="000A4F87" w:rsidP="005334ED">
      <w:pPr>
        <w:ind w:left="708"/>
        <w:rPr>
          <w:rFonts w:ascii="Arial" w:hAnsi="Arial" w:cs="Arial"/>
          <w:b/>
          <w:sz w:val="40"/>
          <w:szCs w:val="40"/>
        </w:rPr>
      </w:pPr>
      <w:r w:rsidRPr="004D04CF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ABA5798" wp14:editId="462668F6">
            <wp:simplePos x="0" y="0"/>
            <wp:positionH relativeFrom="margin">
              <wp:posOffset>5026660</wp:posOffset>
            </wp:positionH>
            <wp:positionV relativeFrom="margin">
              <wp:align>top</wp:align>
            </wp:positionV>
            <wp:extent cx="773430" cy="769620"/>
            <wp:effectExtent l="0" t="0" r="7620" b="0"/>
            <wp:wrapSquare wrapText="bothSides"/>
            <wp:docPr id="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1" t="11839" r="30771" b="1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7840" w14:textId="19DFA677" w:rsidR="00DE33AC" w:rsidRDefault="005334ED" w:rsidP="005334ED">
      <w:pPr>
        <w:ind w:left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40"/>
          <w:szCs w:val="40"/>
        </w:rPr>
        <w:t xml:space="preserve">Freiwillige </w:t>
      </w:r>
      <w:r w:rsidR="004D04CF" w:rsidRPr="004D04CF">
        <w:rPr>
          <w:rFonts w:ascii="Arial" w:hAnsi="Arial" w:cs="Arial"/>
          <w:b/>
          <w:sz w:val="40"/>
          <w:szCs w:val="40"/>
        </w:rPr>
        <w:t>Leistungen des Vereins</w:t>
      </w:r>
      <w:r w:rsidR="004D04CF">
        <w:rPr>
          <w:rFonts w:ascii="Arial" w:hAnsi="Arial" w:cs="Arial"/>
          <w:b/>
          <w:sz w:val="40"/>
          <w:szCs w:val="40"/>
        </w:rPr>
        <w:t xml:space="preserve">       </w:t>
      </w:r>
      <w:r w:rsidR="00030DC4">
        <w:rPr>
          <w:rFonts w:ascii="Arial" w:hAnsi="Arial" w:cs="Arial"/>
          <w:b/>
          <w:sz w:val="18"/>
          <w:szCs w:val="18"/>
        </w:rPr>
        <w:t xml:space="preserve">Stand </w:t>
      </w:r>
      <w:r>
        <w:rPr>
          <w:rFonts w:ascii="Arial" w:hAnsi="Arial" w:cs="Arial"/>
          <w:b/>
          <w:sz w:val="18"/>
          <w:szCs w:val="18"/>
        </w:rPr>
        <w:t>11.04.2021</w:t>
      </w:r>
    </w:p>
    <w:p w14:paraId="0EA6D8B7" w14:textId="77777777" w:rsidR="008354D0" w:rsidRDefault="008354D0" w:rsidP="008354D0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14:paraId="798225B5" w14:textId="09A15E2F" w:rsidR="004D04CF" w:rsidRPr="0084156A" w:rsidRDefault="004D04CF" w:rsidP="004D04C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156A">
        <w:rPr>
          <w:rFonts w:ascii="Arial" w:hAnsi="Arial" w:cs="Arial"/>
          <w:sz w:val="22"/>
          <w:szCs w:val="22"/>
        </w:rPr>
        <w:t xml:space="preserve">Leistungen durch den Verein erhalten </w:t>
      </w:r>
      <w:r w:rsidRPr="0084156A">
        <w:rPr>
          <w:rFonts w:ascii="Arial" w:hAnsi="Arial" w:cs="Arial"/>
          <w:b/>
          <w:bCs/>
          <w:sz w:val="22"/>
          <w:szCs w:val="22"/>
        </w:rPr>
        <w:t>nur Haustiere, die zum Zeitpunkt de</w:t>
      </w:r>
      <w:r w:rsidR="00CE0441" w:rsidRPr="0084156A">
        <w:rPr>
          <w:rFonts w:ascii="Arial" w:hAnsi="Arial" w:cs="Arial"/>
          <w:b/>
          <w:bCs/>
          <w:sz w:val="22"/>
          <w:szCs w:val="22"/>
        </w:rPr>
        <w:t xml:space="preserve">r Beantragung von Förderung </w:t>
      </w:r>
      <w:r w:rsidR="0084156A" w:rsidRPr="0084156A">
        <w:rPr>
          <w:rFonts w:ascii="Arial" w:hAnsi="Arial" w:cs="Arial"/>
          <w:b/>
          <w:bCs/>
          <w:sz w:val="22"/>
          <w:szCs w:val="22"/>
        </w:rPr>
        <w:t xml:space="preserve">und vor Eintritt der Bedürftigkeit </w:t>
      </w:r>
      <w:r w:rsidR="00CE0441" w:rsidRPr="0084156A">
        <w:rPr>
          <w:rFonts w:ascii="Arial" w:hAnsi="Arial" w:cs="Arial"/>
          <w:b/>
          <w:bCs/>
          <w:sz w:val="22"/>
          <w:szCs w:val="22"/>
        </w:rPr>
        <w:t>bereits</w:t>
      </w:r>
      <w:r w:rsidRPr="0084156A">
        <w:rPr>
          <w:rFonts w:ascii="Arial" w:hAnsi="Arial" w:cs="Arial"/>
          <w:b/>
          <w:bCs/>
          <w:sz w:val="22"/>
          <w:szCs w:val="22"/>
        </w:rPr>
        <w:t xml:space="preserve"> im Besitz des Halters waren</w:t>
      </w:r>
      <w:r w:rsidRPr="0084156A">
        <w:rPr>
          <w:rFonts w:ascii="Arial" w:hAnsi="Arial" w:cs="Arial"/>
          <w:sz w:val="22"/>
          <w:szCs w:val="22"/>
        </w:rPr>
        <w:t xml:space="preserve"> und auf dem Antragsformular angemeldet wurden.</w:t>
      </w:r>
      <w:r w:rsidR="00CA66BF" w:rsidRPr="0084156A">
        <w:rPr>
          <w:rFonts w:ascii="Arial" w:hAnsi="Arial" w:cs="Arial"/>
          <w:sz w:val="22"/>
          <w:szCs w:val="22"/>
        </w:rPr>
        <w:t xml:space="preserve"> </w:t>
      </w:r>
    </w:p>
    <w:p w14:paraId="10ED97A1" w14:textId="77777777" w:rsidR="00CA66BF" w:rsidRPr="0084156A" w:rsidRDefault="00CA66BF" w:rsidP="00CA66BF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84156A">
        <w:rPr>
          <w:rFonts w:ascii="Arial" w:hAnsi="Arial" w:cs="Arial"/>
          <w:sz w:val="22"/>
          <w:szCs w:val="22"/>
        </w:rPr>
        <w:t>Nachträglich angeschaffte Haustiere, können nicht nachgemeldet werden, dies gilt auch für Haustiere im gleichen Haushalt lebende</w:t>
      </w:r>
      <w:r w:rsidR="00154401" w:rsidRPr="0084156A">
        <w:rPr>
          <w:rFonts w:ascii="Arial" w:hAnsi="Arial" w:cs="Arial"/>
          <w:sz w:val="22"/>
          <w:szCs w:val="22"/>
        </w:rPr>
        <w:t>r</w:t>
      </w:r>
      <w:r w:rsidRPr="0084156A">
        <w:rPr>
          <w:rFonts w:ascii="Arial" w:hAnsi="Arial" w:cs="Arial"/>
          <w:sz w:val="22"/>
          <w:szCs w:val="22"/>
        </w:rPr>
        <w:t xml:space="preserve"> P</w:t>
      </w:r>
      <w:r w:rsidR="00154401" w:rsidRPr="0084156A">
        <w:rPr>
          <w:rFonts w:ascii="Arial" w:hAnsi="Arial" w:cs="Arial"/>
          <w:sz w:val="22"/>
          <w:szCs w:val="22"/>
        </w:rPr>
        <w:t>ersonen</w:t>
      </w:r>
      <w:r w:rsidRPr="0084156A">
        <w:rPr>
          <w:rFonts w:ascii="Arial" w:hAnsi="Arial" w:cs="Arial"/>
          <w:sz w:val="22"/>
          <w:szCs w:val="22"/>
        </w:rPr>
        <w:t>.</w:t>
      </w:r>
    </w:p>
    <w:p w14:paraId="05DEAD2B" w14:textId="77777777" w:rsidR="004D04CF" w:rsidRPr="0084156A" w:rsidRDefault="004D04CF" w:rsidP="004D04CF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84156A">
        <w:rPr>
          <w:rFonts w:ascii="Arial" w:hAnsi="Arial" w:cs="Arial"/>
          <w:sz w:val="22"/>
          <w:szCs w:val="22"/>
        </w:rPr>
        <w:t>Der Nachweis über das Eigentum ist durch den Heimtierausweis oder ein ähnliches Dokument zu erbringen.</w:t>
      </w:r>
    </w:p>
    <w:p w14:paraId="4AA60E81" w14:textId="77777777" w:rsidR="004D04CF" w:rsidRPr="0084156A" w:rsidRDefault="004D04CF" w:rsidP="004D04CF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14:paraId="5F875A6E" w14:textId="77777777" w:rsidR="004D04CF" w:rsidRPr="0084156A" w:rsidRDefault="004D04CF" w:rsidP="004D04C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4156A">
        <w:rPr>
          <w:rFonts w:ascii="Arial" w:hAnsi="Arial" w:cs="Arial"/>
          <w:b/>
          <w:bCs/>
          <w:sz w:val="22"/>
          <w:szCs w:val="22"/>
        </w:rPr>
        <w:t>Haustiere, die nicht auf dem Antragsformular angegeben sind, sind von den Leistungen des Vereins ausgeschlossen.</w:t>
      </w:r>
    </w:p>
    <w:p w14:paraId="66A5198E" w14:textId="77777777" w:rsidR="004D04CF" w:rsidRPr="0084156A" w:rsidRDefault="004D04CF" w:rsidP="004D04CF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14:paraId="1795861B" w14:textId="77777777" w:rsidR="005334ED" w:rsidRPr="0084156A" w:rsidRDefault="004D04CF" w:rsidP="005334E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4156A">
        <w:rPr>
          <w:rFonts w:ascii="Arial" w:hAnsi="Arial" w:cs="Arial"/>
          <w:sz w:val="22"/>
          <w:szCs w:val="22"/>
        </w:rPr>
        <w:t xml:space="preserve">Der Verein übernimmt ausschließlich die Kosten oder Kostenanteile, die durch Behandlung durch </w:t>
      </w:r>
      <w:r w:rsidR="00CE0441" w:rsidRPr="0084156A">
        <w:rPr>
          <w:rFonts w:ascii="Arial" w:hAnsi="Arial" w:cs="Arial"/>
          <w:sz w:val="22"/>
          <w:szCs w:val="22"/>
        </w:rPr>
        <w:t>vom Verein autorisierte Tierärzte</w:t>
      </w:r>
      <w:r w:rsidRPr="0084156A">
        <w:rPr>
          <w:rFonts w:ascii="Arial" w:hAnsi="Arial" w:cs="Arial"/>
          <w:sz w:val="22"/>
          <w:szCs w:val="22"/>
        </w:rPr>
        <w:t xml:space="preserve"> stattfinden. </w:t>
      </w:r>
      <w:r w:rsidR="0084156A" w:rsidRPr="001A3564">
        <w:rPr>
          <w:rFonts w:ascii="Arial" w:hAnsi="Arial" w:cs="Arial"/>
          <w:b/>
          <w:bCs/>
          <w:sz w:val="22"/>
          <w:szCs w:val="22"/>
        </w:rPr>
        <w:t xml:space="preserve">Jeder Tierarztbesuch muss mit dem Verein abgestimmt werden. </w:t>
      </w:r>
      <w:r w:rsidR="005334ED" w:rsidRPr="0084156A">
        <w:rPr>
          <w:rFonts w:ascii="Arial" w:hAnsi="Arial" w:cs="Arial"/>
          <w:b/>
          <w:bCs/>
          <w:sz w:val="22"/>
          <w:szCs w:val="22"/>
        </w:rPr>
        <w:t xml:space="preserve">Für Tierarztbesuche bei den autorisierten Tierärzten </w:t>
      </w:r>
      <w:r w:rsidR="005334ED" w:rsidRPr="005334ED">
        <w:rPr>
          <w:rFonts w:ascii="Arial" w:hAnsi="Arial" w:cs="Arial"/>
          <w:b/>
          <w:bCs/>
          <w:sz w:val="22"/>
          <w:szCs w:val="22"/>
          <w:u w:val="single"/>
        </w:rPr>
        <w:t>ohne vorherige Anmeldung beim Verein</w:t>
      </w:r>
      <w:r w:rsidR="005334ED" w:rsidRPr="0084156A">
        <w:rPr>
          <w:rFonts w:ascii="Arial" w:hAnsi="Arial" w:cs="Arial"/>
          <w:b/>
          <w:bCs/>
          <w:sz w:val="22"/>
          <w:szCs w:val="22"/>
        </w:rPr>
        <w:t xml:space="preserve"> können keine Kosten übernommen werden.</w:t>
      </w:r>
    </w:p>
    <w:p w14:paraId="7908F953" w14:textId="77777777" w:rsidR="0084156A" w:rsidRPr="0084156A" w:rsidRDefault="0084156A" w:rsidP="0084156A">
      <w:pPr>
        <w:pStyle w:val="Listenabsatz"/>
        <w:rPr>
          <w:rFonts w:ascii="Arial" w:hAnsi="Arial" w:cs="Arial"/>
          <w:sz w:val="22"/>
          <w:szCs w:val="22"/>
        </w:rPr>
      </w:pPr>
    </w:p>
    <w:p w14:paraId="1F42458A" w14:textId="1F5B05E5" w:rsidR="005334ED" w:rsidRPr="005334ED" w:rsidRDefault="004D04CF" w:rsidP="004D04C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334ED">
        <w:rPr>
          <w:rFonts w:ascii="Arial" w:hAnsi="Arial" w:cs="Arial"/>
          <w:sz w:val="22"/>
          <w:szCs w:val="22"/>
        </w:rPr>
        <w:t xml:space="preserve">Eigenmächtige Tierarztbesuche bei </w:t>
      </w:r>
      <w:r w:rsidR="00CE0441" w:rsidRPr="005334ED">
        <w:rPr>
          <w:rFonts w:ascii="Arial" w:hAnsi="Arial" w:cs="Arial"/>
          <w:sz w:val="22"/>
          <w:szCs w:val="22"/>
        </w:rPr>
        <w:t xml:space="preserve">diesen oder </w:t>
      </w:r>
      <w:r w:rsidRPr="005334ED">
        <w:rPr>
          <w:rFonts w:ascii="Arial" w:hAnsi="Arial" w:cs="Arial"/>
          <w:sz w:val="22"/>
          <w:szCs w:val="22"/>
        </w:rPr>
        <w:t xml:space="preserve">anderen </w:t>
      </w:r>
      <w:r w:rsidR="00CE0441" w:rsidRPr="005334ED">
        <w:rPr>
          <w:rFonts w:ascii="Arial" w:hAnsi="Arial" w:cs="Arial"/>
          <w:sz w:val="22"/>
          <w:szCs w:val="22"/>
        </w:rPr>
        <w:t>Tierärzten</w:t>
      </w:r>
      <w:r w:rsidRPr="005334ED">
        <w:rPr>
          <w:rFonts w:ascii="Arial" w:hAnsi="Arial" w:cs="Arial"/>
          <w:sz w:val="22"/>
          <w:szCs w:val="22"/>
        </w:rPr>
        <w:t xml:space="preserve"> sind von Leistungen durch den Verein ausgeschlossen.</w:t>
      </w:r>
      <w:r w:rsidR="00B10F0F" w:rsidRPr="005334ED">
        <w:rPr>
          <w:rFonts w:ascii="Arial" w:hAnsi="Arial" w:cs="Arial"/>
          <w:sz w:val="22"/>
          <w:szCs w:val="22"/>
        </w:rPr>
        <w:t xml:space="preserve"> (vereinzelte Ausnahmefälle siehe </w:t>
      </w:r>
      <w:r w:rsidR="005334ED">
        <w:rPr>
          <w:rFonts w:ascii="Arial" w:hAnsi="Arial" w:cs="Arial"/>
          <w:sz w:val="22"/>
          <w:szCs w:val="22"/>
        </w:rPr>
        <w:t>Punkt 10</w:t>
      </w:r>
      <w:r w:rsidR="00B10F0F" w:rsidRPr="005334ED">
        <w:rPr>
          <w:rFonts w:ascii="Arial" w:hAnsi="Arial" w:cs="Arial"/>
          <w:sz w:val="22"/>
          <w:szCs w:val="22"/>
        </w:rPr>
        <w:t>)</w:t>
      </w:r>
      <w:r w:rsidR="005334ED" w:rsidRPr="005334ED">
        <w:rPr>
          <w:rFonts w:ascii="Arial" w:hAnsi="Arial" w:cs="Arial"/>
          <w:sz w:val="22"/>
          <w:szCs w:val="22"/>
        </w:rPr>
        <w:t xml:space="preserve"> </w:t>
      </w:r>
    </w:p>
    <w:p w14:paraId="2E4D0DEB" w14:textId="77777777" w:rsidR="00CE0441" w:rsidRPr="0084156A" w:rsidRDefault="00CE0441" w:rsidP="00CE0441">
      <w:pPr>
        <w:pStyle w:val="Listenabsatz"/>
        <w:rPr>
          <w:rFonts w:ascii="Arial" w:hAnsi="Arial" w:cs="Arial"/>
          <w:sz w:val="22"/>
          <w:szCs w:val="22"/>
        </w:rPr>
      </w:pPr>
    </w:p>
    <w:p w14:paraId="0E3A8A84" w14:textId="25AD2C34" w:rsidR="004D04CF" w:rsidRDefault="004D04CF" w:rsidP="004D04C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334ED">
        <w:rPr>
          <w:rFonts w:ascii="Arial" w:hAnsi="Arial" w:cs="Arial"/>
          <w:sz w:val="22"/>
          <w:szCs w:val="22"/>
        </w:rPr>
        <w:t xml:space="preserve">Der Verein finanziert Behandlungen bei </w:t>
      </w:r>
      <w:r w:rsidR="005334ED" w:rsidRPr="005334ED">
        <w:rPr>
          <w:rFonts w:ascii="Arial" w:hAnsi="Arial" w:cs="Arial"/>
          <w:sz w:val="22"/>
          <w:szCs w:val="22"/>
        </w:rPr>
        <w:t>autorisierten Tierärzten</w:t>
      </w:r>
      <w:r w:rsidRPr="005334ED">
        <w:rPr>
          <w:rFonts w:ascii="Arial" w:hAnsi="Arial" w:cs="Arial"/>
          <w:sz w:val="22"/>
          <w:szCs w:val="22"/>
        </w:rPr>
        <w:t xml:space="preserve"> im Krankheitsfall und Impfungen vollständig.</w:t>
      </w:r>
      <w:r w:rsidR="0084156A" w:rsidRPr="005334ED">
        <w:rPr>
          <w:rFonts w:ascii="Arial" w:hAnsi="Arial" w:cs="Arial"/>
          <w:sz w:val="22"/>
          <w:szCs w:val="22"/>
        </w:rPr>
        <w:t xml:space="preserve"> </w:t>
      </w:r>
    </w:p>
    <w:p w14:paraId="422C71DC" w14:textId="77777777" w:rsidR="005334ED" w:rsidRPr="005334ED" w:rsidRDefault="005334ED" w:rsidP="005334ED">
      <w:pPr>
        <w:pStyle w:val="Listenabsatz"/>
        <w:rPr>
          <w:rFonts w:ascii="Arial" w:hAnsi="Arial" w:cs="Arial"/>
          <w:sz w:val="22"/>
          <w:szCs w:val="22"/>
        </w:rPr>
      </w:pPr>
    </w:p>
    <w:p w14:paraId="76E0AA9D" w14:textId="0A928F34" w:rsidR="004D04CF" w:rsidRPr="0084156A" w:rsidRDefault="004D04CF" w:rsidP="004D04C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156A">
        <w:rPr>
          <w:rFonts w:ascii="Arial" w:hAnsi="Arial" w:cs="Arial"/>
          <w:sz w:val="22"/>
          <w:szCs w:val="22"/>
        </w:rPr>
        <w:t>Bei Kastrationen oder operativen Eingriffen</w:t>
      </w:r>
      <w:r w:rsidR="0084156A" w:rsidRPr="0084156A">
        <w:rPr>
          <w:rFonts w:ascii="Arial" w:hAnsi="Arial" w:cs="Arial"/>
          <w:sz w:val="22"/>
          <w:szCs w:val="22"/>
        </w:rPr>
        <w:t xml:space="preserve"> bei </w:t>
      </w:r>
      <w:r w:rsidR="005334ED">
        <w:rPr>
          <w:rFonts w:ascii="Arial" w:hAnsi="Arial" w:cs="Arial"/>
          <w:sz w:val="22"/>
          <w:szCs w:val="22"/>
        </w:rPr>
        <w:t xml:space="preserve">autorisierten </w:t>
      </w:r>
      <w:r w:rsidR="0084156A" w:rsidRPr="0084156A">
        <w:rPr>
          <w:rFonts w:ascii="Arial" w:hAnsi="Arial" w:cs="Arial"/>
          <w:sz w:val="22"/>
          <w:szCs w:val="22"/>
        </w:rPr>
        <w:t>Tierärzten</w:t>
      </w:r>
      <w:r w:rsidRPr="0084156A">
        <w:rPr>
          <w:rFonts w:ascii="Arial" w:hAnsi="Arial" w:cs="Arial"/>
          <w:sz w:val="22"/>
          <w:szCs w:val="22"/>
        </w:rPr>
        <w:t>, trägt der Verein einen Teil der Kosten. Ein Restbetrag ist vom Besitzer zu übernehmen.</w:t>
      </w:r>
    </w:p>
    <w:p w14:paraId="23FE3FE0" w14:textId="77777777" w:rsidR="004D04CF" w:rsidRPr="0084156A" w:rsidRDefault="004D04CF" w:rsidP="004D04CF">
      <w:pPr>
        <w:pStyle w:val="Listenabsatz"/>
        <w:rPr>
          <w:rFonts w:ascii="Arial" w:hAnsi="Arial" w:cs="Arial"/>
          <w:sz w:val="22"/>
          <w:szCs w:val="22"/>
        </w:rPr>
      </w:pPr>
    </w:p>
    <w:p w14:paraId="6BE52B25" w14:textId="77777777" w:rsidR="004D04CF" w:rsidRPr="0084156A" w:rsidRDefault="00CE0441" w:rsidP="004D04C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156A">
        <w:rPr>
          <w:rFonts w:ascii="Arial" w:hAnsi="Arial" w:cs="Arial"/>
          <w:sz w:val="22"/>
          <w:szCs w:val="22"/>
        </w:rPr>
        <w:t xml:space="preserve">Anti- </w:t>
      </w:r>
      <w:r w:rsidR="004D04CF" w:rsidRPr="0084156A">
        <w:rPr>
          <w:rFonts w:ascii="Arial" w:hAnsi="Arial" w:cs="Arial"/>
          <w:sz w:val="22"/>
          <w:szCs w:val="22"/>
        </w:rPr>
        <w:t xml:space="preserve">Floh-, </w:t>
      </w:r>
      <w:r w:rsidRPr="0084156A">
        <w:rPr>
          <w:rFonts w:ascii="Arial" w:hAnsi="Arial" w:cs="Arial"/>
          <w:sz w:val="22"/>
          <w:szCs w:val="22"/>
        </w:rPr>
        <w:t>Anti-</w:t>
      </w:r>
      <w:r w:rsidR="004D04CF" w:rsidRPr="0084156A">
        <w:rPr>
          <w:rFonts w:ascii="Arial" w:hAnsi="Arial" w:cs="Arial"/>
          <w:sz w:val="22"/>
          <w:szCs w:val="22"/>
        </w:rPr>
        <w:t xml:space="preserve">Zecken-, </w:t>
      </w:r>
      <w:r w:rsidRPr="0084156A">
        <w:rPr>
          <w:rFonts w:ascii="Arial" w:hAnsi="Arial" w:cs="Arial"/>
          <w:sz w:val="22"/>
          <w:szCs w:val="22"/>
        </w:rPr>
        <w:t xml:space="preserve">Anti-Wurmbehandlung </w:t>
      </w:r>
      <w:r w:rsidR="004D04CF" w:rsidRPr="0084156A">
        <w:rPr>
          <w:rFonts w:ascii="Arial" w:hAnsi="Arial" w:cs="Arial"/>
          <w:sz w:val="22"/>
          <w:szCs w:val="22"/>
        </w:rPr>
        <w:t xml:space="preserve">und andere </w:t>
      </w:r>
      <w:r w:rsidRPr="0084156A">
        <w:rPr>
          <w:rFonts w:ascii="Arial" w:hAnsi="Arial" w:cs="Arial"/>
          <w:sz w:val="22"/>
          <w:szCs w:val="22"/>
        </w:rPr>
        <w:t>Vorsorgen</w:t>
      </w:r>
      <w:r w:rsidR="004D04CF" w:rsidRPr="0084156A">
        <w:rPr>
          <w:rFonts w:ascii="Arial" w:hAnsi="Arial" w:cs="Arial"/>
          <w:sz w:val="22"/>
          <w:szCs w:val="22"/>
        </w:rPr>
        <w:t xml:space="preserve"> sind von den Leistungen durch den Verein ausgeschlossen</w:t>
      </w:r>
      <w:r w:rsidRPr="0084156A">
        <w:rPr>
          <w:rFonts w:ascii="Arial" w:hAnsi="Arial" w:cs="Arial"/>
          <w:sz w:val="22"/>
          <w:szCs w:val="22"/>
        </w:rPr>
        <w:t xml:space="preserve">, </w:t>
      </w:r>
      <w:r w:rsidRPr="0084156A">
        <w:rPr>
          <w:rFonts w:ascii="Arial" w:hAnsi="Arial" w:cs="Arial"/>
          <w:b/>
          <w:bCs/>
          <w:sz w:val="22"/>
          <w:szCs w:val="22"/>
        </w:rPr>
        <w:t>außer bei akutem Befall</w:t>
      </w:r>
      <w:r w:rsidRPr="0084156A">
        <w:rPr>
          <w:rFonts w:ascii="Arial" w:hAnsi="Arial" w:cs="Arial"/>
          <w:sz w:val="22"/>
          <w:szCs w:val="22"/>
        </w:rPr>
        <w:t>. Danach trägt der Halter die Vorsorge selbst.</w:t>
      </w:r>
    </w:p>
    <w:p w14:paraId="51B5222D" w14:textId="77777777" w:rsidR="004D04CF" w:rsidRPr="0084156A" w:rsidRDefault="004D04CF" w:rsidP="004D04CF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14:paraId="2CECFC61" w14:textId="338C7C02" w:rsidR="002D07CA" w:rsidRPr="0084156A" w:rsidRDefault="00CE0441" w:rsidP="002D07C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4156A">
        <w:rPr>
          <w:rFonts w:ascii="Arial" w:hAnsi="Arial" w:cs="Arial"/>
          <w:b/>
          <w:bCs/>
          <w:sz w:val="22"/>
          <w:szCs w:val="22"/>
        </w:rPr>
        <w:t>Der Verein übernimmt keine Fahrtkosten oder Kosten, die durch die Anfahrt eines Tierarztes entstehe</w:t>
      </w:r>
      <w:r w:rsidR="0084156A" w:rsidRPr="0084156A">
        <w:rPr>
          <w:rFonts w:ascii="Arial" w:hAnsi="Arial" w:cs="Arial"/>
          <w:b/>
          <w:bCs/>
          <w:sz w:val="22"/>
          <w:szCs w:val="22"/>
        </w:rPr>
        <w:t>n.</w:t>
      </w:r>
    </w:p>
    <w:p w14:paraId="1A9ADB86" w14:textId="77777777" w:rsidR="00154401" w:rsidRPr="0084156A" w:rsidRDefault="00154401" w:rsidP="00154401">
      <w:pPr>
        <w:pStyle w:val="Listenabsatz"/>
        <w:rPr>
          <w:rFonts w:ascii="Arial" w:hAnsi="Arial" w:cs="Arial"/>
          <w:sz w:val="22"/>
          <w:szCs w:val="22"/>
        </w:rPr>
      </w:pPr>
    </w:p>
    <w:p w14:paraId="41E465B1" w14:textId="513BC618" w:rsidR="00154401" w:rsidRPr="0084156A" w:rsidRDefault="00154401" w:rsidP="005334E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84156A">
        <w:rPr>
          <w:rFonts w:ascii="Arial" w:hAnsi="Arial" w:cs="Arial"/>
          <w:sz w:val="22"/>
          <w:szCs w:val="22"/>
        </w:rPr>
        <w:t>Tierarztbesuche bei Erkrankungen des Haustiers zwischen den öffentlichen Sprechstunden</w:t>
      </w:r>
      <w:r w:rsidR="005334ED">
        <w:rPr>
          <w:rFonts w:ascii="Arial" w:hAnsi="Arial" w:cs="Arial"/>
          <w:sz w:val="22"/>
          <w:szCs w:val="22"/>
        </w:rPr>
        <w:t xml:space="preserve"> im </w:t>
      </w:r>
      <w:proofErr w:type="spellStart"/>
      <w:r w:rsidR="005334ED">
        <w:rPr>
          <w:rFonts w:ascii="Arial" w:hAnsi="Arial" w:cs="Arial"/>
          <w:sz w:val="22"/>
          <w:szCs w:val="22"/>
        </w:rPr>
        <w:t>Pfotenmobil</w:t>
      </w:r>
      <w:proofErr w:type="spellEnd"/>
      <w:r w:rsidRPr="0084156A">
        <w:rPr>
          <w:rFonts w:ascii="Arial" w:hAnsi="Arial" w:cs="Arial"/>
          <w:sz w:val="22"/>
          <w:szCs w:val="22"/>
        </w:rPr>
        <w:t xml:space="preserve"> </w:t>
      </w:r>
      <w:r w:rsidRPr="0084156A">
        <w:rPr>
          <w:rFonts w:ascii="Arial" w:hAnsi="Arial" w:cs="Arial"/>
          <w:b/>
          <w:bCs/>
          <w:sz w:val="22"/>
          <w:szCs w:val="22"/>
        </w:rPr>
        <w:t>sind außerhalb der Notdienstzeit abzuhalten</w:t>
      </w:r>
      <w:r w:rsidRPr="0084156A">
        <w:rPr>
          <w:rFonts w:ascii="Arial" w:hAnsi="Arial" w:cs="Arial"/>
          <w:sz w:val="22"/>
          <w:szCs w:val="22"/>
        </w:rPr>
        <w:t xml:space="preserve">. </w:t>
      </w:r>
      <w:r w:rsidRPr="0084156A">
        <w:rPr>
          <w:rFonts w:ascii="Arial" w:hAnsi="Arial" w:cs="Arial"/>
          <w:b/>
          <w:bCs/>
          <w:sz w:val="22"/>
          <w:szCs w:val="22"/>
        </w:rPr>
        <w:t xml:space="preserve">Notdienstgebühren oder erhöhe </w:t>
      </w:r>
      <w:r w:rsidR="005334ED">
        <w:rPr>
          <w:rFonts w:ascii="Arial" w:hAnsi="Arial" w:cs="Arial"/>
          <w:b/>
          <w:bCs/>
          <w:sz w:val="22"/>
          <w:szCs w:val="22"/>
        </w:rPr>
        <w:t>Gebühren</w:t>
      </w:r>
      <w:r w:rsidRPr="0084156A">
        <w:rPr>
          <w:rFonts w:ascii="Arial" w:hAnsi="Arial" w:cs="Arial"/>
          <w:b/>
          <w:bCs/>
          <w:sz w:val="22"/>
          <w:szCs w:val="22"/>
        </w:rPr>
        <w:t>sätze wegen Notdiensts übernimmt der Verein nicht, sie werden vom Tierarzt dem Bedürftigen in Rechnung gestellt.</w:t>
      </w:r>
    </w:p>
    <w:p w14:paraId="3986F6CB" w14:textId="77777777" w:rsidR="004D04CF" w:rsidRPr="0084156A" w:rsidRDefault="002D07CA" w:rsidP="002D07CA">
      <w:pPr>
        <w:jc w:val="both"/>
        <w:rPr>
          <w:rFonts w:ascii="Arial" w:hAnsi="Arial" w:cs="Arial"/>
        </w:rPr>
      </w:pPr>
      <w:r w:rsidRPr="0084156A">
        <w:rPr>
          <w:rFonts w:ascii="Arial" w:hAnsi="Arial" w:cs="Arial"/>
        </w:rPr>
        <w:t xml:space="preserve">  </w:t>
      </w:r>
    </w:p>
    <w:p w14:paraId="09B6A3D0" w14:textId="4E16CC56" w:rsidR="004D04CF" w:rsidRPr="0084156A" w:rsidRDefault="00030DC4" w:rsidP="004D04C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4156A">
        <w:rPr>
          <w:rFonts w:ascii="Arial" w:hAnsi="Arial" w:cs="Arial"/>
          <w:sz w:val="22"/>
          <w:szCs w:val="22"/>
        </w:rPr>
        <w:t>Spontane</w:t>
      </w:r>
      <w:r w:rsidR="002D07CA" w:rsidRPr="0084156A">
        <w:rPr>
          <w:rFonts w:ascii="Arial" w:hAnsi="Arial" w:cs="Arial"/>
          <w:sz w:val="22"/>
          <w:szCs w:val="22"/>
        </w:rPr>
        <w:t xml:space="preserve">, unangemeldete </w:t>
      </w:r>
      <w:r w:rsidR="004D04CF" w:rsidRPr="0084156A">
        <w:rPr>
          <w:rFonts w:ascii="Arial" w:hAnsi="Arial" w:cs="Arial"/>
          <w:sz w:val="22"/>
          <w:szCs w:val="22"/>
        </w:rPr>
        <w:t xml:space="preserve">Tierarztbesuche </w:t>
      </w:r>
      <w:r w:rsidR="00B10F0F" w:rsidRPr="0084156A">
        <w:rPr>
          <w:rFonts w:ascii="Arial" w:hAnsi="Arial" w:cs="Arial"/>
          <w:sz w:val="22"/>
          <w:szCs w:val="22"/>
        </w:rPr>
        <w:t xml:space="preserve">wegen </w:t>
      </w:r>
      <w:r w:rsidR="00B10F0F" w:rsidRPr="0084156A">
        <w:rPr>
          <w:rFonts w:ascii="Arial" w:hAnsi="Arial" w:cs="Arial"/>
          <w:b/>
          <w:bCs/>
          <w:sz w:val="22"/>
          <w:szCs w:val="22"/>
        </w:rPr>
        <w:t xml:space="preserve">Unfällen oder akuten, lebensbedrohlichen Notfällen </w:t>
      </w:r>
      <w:proofErr w:type="gramStart"/>
      <w:r w:rsidR="00B10F0F" w:rsidRPr="005334ED">
        <w:rPr>
          <w:rFonts w:ascii="Arial" w:hAnsi="Arial" w:cs="Arial"/>
          <w:b/>
          <w:bCs/>
          <w:sz w:val="22"/>
          <w:szCs w:val="22"/>
          <w:u w:val="single"/>
        </w:rPr>
        <w:t>die keinerlei Aufschub</w:t>
      </w:r>
      <w:proofErr w:type="gramEnd"/>
      <w:r w:rsidR="00B10F0F" w:rsidRPr="005334ED">
        <w:rPr>
          <w:rFonts w:ascii="Arial" w:hAnsi="Arial" w:cs="Arial"/>
          <w:b/>
          <w:bCs/>
          <w:sz w:val="22"/>
          <w:szCs w:val="22"/>
          <w:u w:val="single"/>
        </w:rPr>
        <w:t xml:space="preserve"> dulden</w:t>
      </w:r>
      <w:r w:rsidR="00B10F0F" w:rsidRPr="0084156A">
        <w:rPr>
          <w:rFonts w:ascii="Arial" w:hAnsi="Arial" w:cs="Arial"/>
          <w:sz w:val="22"/>
          <w:szCs w:val="22"/>
        </w:rPr>
        <w:t xml:space="preserve">, </w:t>
      </w:r>
      <w:r w:rsidR="004D04CF" w:rsidRPr="0084156A">
        <w:rPr>
          <w:rFonts w:ascii="Arial" w:hAnsi="Arial" w:cs="Arial"/>
          <w:sz w:val="22"/>
          <w:szCs w:val="22"/>
        </w:rPr>
        <w:t xml:space="preserve">bei </w:t>
      </w:r>
      <w:r w:rsidR="0084156A" w:rsidRPr="0084156A">
        <w:rPr>
          <w:rFonts w:ascii="Arial" w:hAnsi="Arial" w:cs="Arial"/>
          <w:sz w:val="22"/>
          <w:szCs w:val="22"/>
        </w:rPr>
        <w:t>Tierärzten</w:t>
      </w:r>
      <w:r w:rsidR="004D04CF" w:rsidRPr="0084156A">
        <w:rPr>
          <w:rFonts w:ascii="Arial" w:hAnsi="Arial" w:cs="Arial"/>
          <w:sz w:val="22"/>
          <w:szCs w:val="22"/>
        </w:rPr>
        <w:t xml:space="preserve">, werden </w:t>
      </w:r>
      <w:r w:rsidR="004D04CF" w:rsidRPr="0084156A">
        <w:rPr>
          <w:rFonts w:ascii="Arial" w:hAnsi="Arial" w:cs="Arial"/>
          <w:b/>
          <w:bCs/>
          <w:sz w:val="22"/>
          <w:szCs w:val="22"/>
        </w:rPr>
        <w:t>in Einzelfällen</w:t>
      </w:r>
      <w:r w:rsidR="005334ED">
        <w:rPr>
          <w:rFonts w:ascii="Arial" w:hAnsi="Arial" w:cs="Arial"/>
          <w:b/>
          <w:bCs/>
          <w:sz w:val="22"/>
          <w:szCs w:val="22"/>
        </w:rPr>
        <w:t xml:space="preserve"> </w:t>
      </w:r>
      <w:r w:rsidR="005334ED" w:rsidRPr="005334ED">
        <w:rPr>
          <w:rFonts w:ascii="Arial" w:hAnsi="Arial" w:cs="Arial"/>
          <w:sz w:val="22"/>
          <w:szCs w:val="22"/>
        </w:rPr>
        <w:t>übernommen oder</w:t>
      </w:r>
      <w:r w:rsidR="004D04CF" w:rsidRPr="0084156A">
        <w:rPr>
          <w:rFonts w:ascii="Arial" w:hAnsi="Arial" w:cs="Arial"/>
          <w:sz w:val="22"/>
          <w:szCs w:val="22"/>
        </w:rPr>
        <w:t xml:space="preserve"> bezuschusst und </w:t>
      </w:r>
      <w:r w:rsidR="004D04CF" w:rsidRPr="0084156A">
        <w:rPr>
          <w:rFonts w:ascii="Arial" w:hAnsi="Arial" w:cs="Arial"/>
          <w:b/>
          <w:bCs/>
          <w:sz w:val="22"/>
          <w:szCs w:val="22"/>
        </w:rPr>
        <w:t>müssen vom behandelnden Tierarzt als akuter Notfall bestätigt werden.</w:t>
      </w:r>
    </w:p>
    <w:p w14:paraId="3EB722C7" w14:textId="77777777" w:rsidR="004D04CF" w:rsidRPr="0084156A" w:rsidRDefault="004D04CF" w:rsidP="004D04CF">
      <w:pPr>
        <w:pStyle w:val="Listenabsatz"/>
        <w:rPr>
          <w:rFonts w:ascii="Arial" w:hAnsi="Arial" w:cs="Arial"/>
          <w:sz w:val="22"/>
          <w:szCs w:val="22"/>
        </w:rPr>
      </w:pPr>
    </w:p>
    <w:p w14:paraId="12BDF953" w14:textId="03018E00" w:rsidR="004D04CF" w:rsidRPr="0084156A" w:rsidRDefault="004D04CF" w:rsidP="004D04CF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156A">
        <w:rPr>
          <w:rFonts w:ascii="Arial" w:hAnsi="Arial" w:cs="Arial"/>
          <w:sz w:val="22"/>
          <w:szCs w:val="22"/>
        </w:rPr>
        <w:t>Der Verein behält sich vor, diese Regelungen im Bedarfsfall an seine finanziellen Möglichkeiten anzupassen.</w:t>
      </w:r>
    </w:p>
    <w:p w14:paraId="1D128E24" w14:textId="77777777" w:rsidR="004D04CF" w:rsidRPr="0084156A" w:rsidRDefault="004D04CF">
      <w:pPr>
        <w:rPr>
          <w:rFonts w:ascii="Arial" w:hAnsi="Arial" w:cs="Arial"/>
        </w:rPr>
      </w:pPr>
    </w:p>
    <w:p w14:paraId="6BE3BC43" w14:textId="77777777" w:rsidR="004D04CF" w:rsidRPr="0084156A" w:rsidRDefault="004D04CF">
      <w:pPr>
        <w:rPr>
          <w:rFonts w:ascii="Arial" w:hAnsi="Arial" w:cs="Arial"/>
        </w:rPr>
      </w:pPr>
      <w:r w:rsidRPr="0084156A">
        <w:rPr>
          <w:rFonts w:ascii="Arial" w:hAnsi="Arial" w:cs="Arial"/>
        </w:rPr>
        <w:t xml:space="preserve">         gez.  Der Vorstand</w:t>
      </w:r>
    </w:p>
    <w:sectPr w:rsidR="004D04CF" w:rsidRPr="0084156A" w:rsidSect="0015440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43A"/>
    <w:multiLevelType w:val="hybridMultilevel"/>
    <w:tmpl w:val="A552A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CF"/>
    <w:rsid w:val="00030DC4"/>
    <w:rsid w:val="000A4F87"/>
    <w:rsid w:val="00154401"/>
    <w:rsid w:val="001A3564"/>
    <w:rsid w:val="002D07CA"/>
    <w:rsid w:val="004D04CF"/>
    <w:rsid w:val="005334ED"/>
    <w:rsid w:val="008354D0"/>
    <w:rsid w:val="0084156A"/>
    <w:rsid w:val="00A5590E"/>
    <w:rsid w:val="00B10F0F"/>
    <w:rsid w:val="00CA66BF"/>
    <w:rsid w:val="00CE0441"/>
    <w:rsid w:val="00D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510B"/>
  <w15:chartTrackingRefBased/>
  <w15:docId w15:val="{C1AD0ACC-2697-44FA-A651-AB6ED09F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Saur</dc:creator>
  <cp:keywords/>
  <dc:description/>
  <cp:lastModifiedBy>Annette Saur</cp:lastModifiedBy>
  <cp:revision>2</cp:revision>
  <cp:lastPrinted>2017-05-29T13:26:00Z</cp:lastPrinted>
  <dcterms:created xsi:type="dcterms:W3CDTF">2021-04-11T10:18:00Z</dcterms:created>
  <dcterms:modified xsi:type="dcterms:W3CDTF">2021-04-11T10:18:00Z</dcterms:modified>
</cp:coreProperties>
</file>